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6B8DE" w14:textId="77777777" w:rsidR="00987461" w:rsidRDefault="00934059">
      <w:pPr>
        <w:spacing w:after="120"/>
        <w:ind w:right="-1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72A6B8F6" wp14:editId="72A6B8F7">
            <wp:extent cx="525600" cy="612000"/>
            <wp:effectExtent l="0" t="0" r="8255" b="0"/>
            <wp:docPr id="11" name="Рисунок 11" descr="D:\_Сайт ПСО\_Геральдика\герб2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_Сайт ПСО\_Геральдика\герб2.em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077EC9" w14:textId="77777777" w:rsidR="0006227C" w:rsidRPr="00C5360D" w:rsidRDefault="0006227C" w:rsidP="0006227C">
      <w:pPr>
        <w:pStyle w:val="ab"/>
        <w:rPr>
          <w:caps/>
          <w:sz w:val="32"/>
          <w:szCs w:val="32"/>
        </w:rPr>
      </w:pPr>
      <w:r>
        <w:rPr>
          <w:caps/>
          <w:sz w:val="32"/>
          <w:szCs w:val="32"/>
        </w:rPr>
        <w:t>МИНИСТЕРСТВО КУЛЬТУРЫ И АРХИВНОГО ДЕЛА</w:t>
      </w:r>
      <w:r w:rsidRPr="00C5360D">
        <w:rPr>
          <w:caps/>
          <w:sz w:val="32"/>
          <w:szCs w:val="32"/>
        </w:rPr>
        <w:t xml:space="preserve"> сахалинской области</w:t>
      </w:r>
    </w:p>
    <w:p w14:paraId="72A6B8E0" w14:textId="77777777" w:rsidR="00690BF1" w:rsidRPr="00690BF1" w:rsidRDefault="00690BF1" w:rsidP="00690BF1">
      <w:pPr>
        <w:jc w:val="center"/>
        <w:rPr>
          <w:b/>
          <w:caps/>
          <w:spacing w:val="40"/>
          <w:sz w:val="36"/>
          <w:szCs w:val="36"/>
        </w:rPr>
      </w:pPr>
      <w:r w:rsidRPr="00690BF1">
        <w:rPr>
          <w:b/>
          <w:caps/>
          <w:spacing w:val="40"/>
          <w:sz w:val="36"/>
          <w:szCs w:val="36"/>
        </w:rPr>
        <w:t>РАСПОРЯЖЕНИЕ</w:t>
      </w:r>
    </w:p>
    <w:p w14:paraId="72A6B8E1" w14:textId="77777777" w:rsidR="00690BF1" w:rsidRPr="00690BF1" w:rsidRDefault="00690BF1" w:rsidP="00690BF1">
      <w:pPr>
        <w:jc w:val="center"/>
        <w:rPr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2"/>
        <w:gridCol w:w="2530"/>
        <w:gridCol w:w="556"/>
        <w:gridCol w:w="2528"/>
        <w:gridCol w:w="1869"/>
      </w:tblGrid>
      <w:tr w:rsidR="00690BF1" w:rsidRPr="00690BF1" w14:paraId="72A6B8E7" w14:textId="77777777" w:rsidTr="00734CDA">
        <w:tc>
          <w:tcPr>
            <w:tcW w:w="1001" w:type="pct"/>
          </w:tcPr>
          <w:p w14:paraId="72A6B8E2" w14:textId="77777777" w:rsidR="00690BF1" w:rsidRPr="00690BF1" w:rsidRDefault="00690BF1" w:rsidP="00690BF1">
            <w:pPr>
              <w:jc w:val="right"/>
              <w:rPr>
                <w:sz w:val="28"/>
                <w:szCs w:val="28"/>
              </w:rPr>
            </w:pPr>
            <w:r w:rsidRPr="00690BF1">
              <w:rPr>
                <w:sz w:val="28"/>
                <w:szCs w:val="28"/>
              </w:rPr>
              <w:t>от</w:t>
            </w:r>
          </w:p>
        </w:tc>
        <w:tc>
          <w:tcPr>
            <w:tcW w:w="1352" w:type="pct"/>
            <w:tcBorders>
              <w:bottom w:val="single" w:sz="4" w:space="0" w:color="auto"/>
            </w:tcBorders>
          </w:tcPr>
          <w:p w14:paraId="72A6B8E3" w14:textId="3F3AE326" w:rsidR="00690BF1" w:rsidRPr="00690BF1" w:rsidRDefault="00BD7819" w:rsidP="005B3B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30.06.2017</w:t>
            </w:r>
          </w:p>
        </w:tc>
        <w:tc>
          <w:tcPr>
            <w:tcW w:w="297" w:type="pct"/>
          </w:tcPr>
          <w:p w14:paraId="72A6B8E4" w14:textId="77777777" w:rsidR="00690BF1" w:rsidRPr="00690BF1" w:rsidRDefault="00690BF1" w:rsidP="00690BF1">
            <w:pPr>
              <w:jc w:val="right"/>
              <w:rPr>
                <w:sz w:val="28"/>
                <w:szCs w:val="28"/>
              </w:rPr>
            </w:pPr>
            <w:r w:rsidRPr="00690BF1">
              <w:rPr>
                <w:sz w:val="28"/>
                <w:szCs w:val="28"/>
              </w:rPr>
              <w:t>№</w:t>
            </w:r>
          </w:p>
        </w:tc>
        <w:tc>
          <w:tcPr>
            <w:tcW w:w="1351" w:type="pct"/>
            <w:tcBorders>
              <w:bottom w:val="single" w:sz="4" w:space="0" w:color="auto"/>
            </w:tcBorders>
          </w:tcPr>
          <w:p w14:paraId="72A6B8E5" w14:textId="201FCD28" w:rsidR="00690BF1" w:rsidRPr="00690BF1" w:rsidRDefault="00BD7819" w:rsidP="005B3B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239-р</w:t>
            </w:r>
          </w:p>
        </w:tc>
        <w:tc>
          <w:tcPr>
            <w:tcW w:w="999" w:type="pct"/>
          </w:tcPr>
          <w:p w14:paraId="72A6B8E6" w14:textId="77777777" w:rsidR="00690BF1" w:rsidRPr="00690BF1" w:rsidRDefault="00690BF1" w:rsidP="00690BF1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2A6B8E8" w14:textId="77777777" w:rsidR="00690BF1" w:rsidRPr="00690BF1" w:rsidRDefault="00690BF1" w:rsidP="00690BF1">
      <w:pPr>
        <w:jc w:val="center"/>
        <w:rPr>
          <w:sz w:val="24"/>
          <w:szCs w:val="24"/>
        </w:rPr>
      </w:pPr>
    </w:p>
    <w:p w14:paraId="72A6B8E9" w14:textId="77777777" w:rsidR="00690BF1" w:rsidRPr="00690BF1" w:rsidRDefault="00690BF1" w:rsidP="00690BF1">
      <w:pPr>
        <w:spacing w:after="600"/>
        <w:jc w:val="center"/>
        <w:rPr>
          <w:sz w:val="22"/>
          <w:szCs w:val="22"/>
        </w:rPr>
      </w:pPr>
      <w:r w:rsidRPr="00690BF1">
        <w:rPr>
          <w:sz w:val="22"/>
          <w:szCs w:val="22"/>
        </w:rPr>
        <w:t>г. Южно-Сахалинск</w:t>
      </w:r>
    </w:p>
    <w:p w14:paraId="72A6B8EA" w14:textId="77777777" w:rsidR="00690BF1" w:rsidRPr="00690BF1" w:rsidRDefault="00690BF1" w:rsidP="00690BF1">
      <w:pPr>
        <w:spacing w:after="600"/>
        <w:jc w:val="center"/>
        <w:rPr>
          <w:sz w:val="22"/>
          <w:szCs w:val="22"/>
        </w:rPr>
        <w:sectPr w:rsidR="00690BF1" w:rsidRPr="00690BF1" w:rsidSect="0037091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  <w:bookmarkStart w:id="0" w:name="_GoBack"/>
      <w:bookmarkEnd w:id="0"/>
    </w:p>
    <w:p w14:paraId="5E1E7746" w14:textId="77777777" w:rsidR="00C42F3C" w:rsidRDefault="008D331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О внесении изменений в Положение о комиссии по изданию социально значимой краеведческой литературы</w:t>
      </w:r>
    </w:p>
    <w:p w14:paraId="72A6B8EC" w14:textId="77777777" w:rsidR="00690BF1" w:rsidRPr="00690BF1" w:rsidRDefault="00690BF1" w:rsidP="00690BF1">
      <w:pPr>
        <w:ind w:right="5102"/>
        <w:jc w:val="center"/>
        <w:rPr>
          <w:b/>
          <w:sz w:val="28"/>
          <w:szCs w:val="28"/>
        </w:rPr>
        <w:sectPr w:rsidR="00690BF1" w:rsidRPr="00690BF1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72A6B8ED" w14:textId="77777777" w:rsidR="00690BF1" w:rsidRPr="00690BF1" w:rsidRDefault="00690BF1" w:rsidP="00690BF1">
      <w:pPr>
        <w:spacing w:after="360"/>
        <w:jc w:val="both"/>
        <w:rPr>
          <w:sz w:val="28"/>
          <w:szCs w:val="28"/>
        </w:rPr>
      </w:pPr>
    </w:p>
    <w:p w14:paraId="72A6B8EE" w14:textId="77777777" w:rsidR="00690BF1" w:rsidRPr="00690BF1" w:rsidRDefault="00690BF1" w:rsidP="00690BF1">
      <w:pPr>
        <w:spacing w:after="720"/>
        <w:jc w:val="both"/>
        <w:rPr>
          <w:sz w:val="28"/>
          <w:szCs w:val="28"/>
        </w:rPr>
        <w:sectPr w:rsidR="00690BF1" w:rsidRPr="00690BF1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72A6B8F0" w14:textId="6EA34998" w:rsidR="00690BF1" w:rsidRDefault="005B3B95" w:rsidP="00BD7819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B3B95">
        <w:rPr>
          <w:sz w:val="28"/>
          <w:szCs w:val="28"/>
        </w:rPr>
        <w:lastRenderedPageBreak/>
        <w:t xml:space="preserve">Внести </w:t>
      </w:r>
      <w:r w:rsidRPr="005B3B95">
        <w:rPr>
          <w:bCs/>
          <w:sz w:val="28"/>
          <w:szCs w:val="28"/>
        </w:rPr>
        <w:t>в Положение о комиссии по изданию социально значимой краеведческой литературы</w:t>
      </w:r>
      <w:r>
        <w:rPr>
          <w:bCs/>
          <w:sz w:val="28"/>
          <w:szCs w:val="28"/>
        </w:rPr>
        <w:t>, утвержденное распоряжением министерства культуры и архивного дела Сахалинской области от 27.04.2016 № 175-р следующие изменения:</w:t>
      </w:r>
    </w:p>
    <w:p w14:paraId="3CAE45D8" w14:textId="7CF54B10" w:rsidR="005B3B95" w:rsidRDefault="005B3B95" w:rsidP="00BD7819">
      <w:pPr>
        <w:spacing w:line="360" w:lineRule="auto"/>
        <w:ind w:firstLine="851"/>
        <w:jc w:val="both"/>
        <w:rPr>
          <w:sz w:val="28"/>
          <w:szCs w:val="28"/>
        </w:rPr>
      </w:pPr>
      <w:r w:rsidRPr="005B3B95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5B3B95">
        <w:rPr>
          <w:sz w:val="28"/>
          <w:szCs w:val="28"/>
        </w:rPr>
        <w:t>Пункт 1.8.</w:t>
      </w:r>
      <w:r>
        <w:rPr>
          <w:sz w:val="28"/>
          <w:szCs w:val="28"/>
        </w:rPr>
        <w:t xml:space="preserve"> изложить в следующей редакции:</w:t>
      </w:r>
    </w:p>
    <w:p w14:paraId="04BA5467" w14:textId="1F51EB04" w:rsidR="005B3B95" w:rsidRDefault="005B3B95" w:rsidP="00BD781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«1.8. Члены комиссии обладают равными правами. Решение комиссии принимается путем открытого голосования простым большинством голосов от общего числа голосов присутствующих членов комиссии. </w:t>
      </w:r>
    </w:p>
    <w:p w14:paraId="7B449A3A" w14:textId="24B1BED0" w:rsidR="005B3B95" w:rsidRDefault="005B3B95" w:rsidP="00BD7819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случае, если ч</w:t>
      </w:r>
      <w:r w:rsidRPr="00F51BCD">
        <w:rPr>
          <w:sz w:val="28"/>
          <w:szCs w:val="28"/>
        </w:rPr>
        <w:t xml:space="preserve">лен комиссии </w:t>
      </w:r>
      <w:r>
        <w:rPr>
          <w:sz w:val="28"/>
          <w:szCs w:val="28"/>
        </w:rPr>
        <w:t>является автором (одним из авторов) рукописи,</w:t>
      </w:r>
      <w:r w:rsidRPr="00F51BCD">
        <w:rPr>
          <w:sz w:val="28"/>
          <w:szCs w:val="28"/>
        </w:rPr>
        <w:t xml:space="preserve"> </w:t>
      </w:r>
      <w:r>
        <w:rPr>
          <w:sz w:val="28"/>
          <w:szCs w:val="28"/>
        </w:rPr>
        <w:t>либо</w:t>
      </w:r>
      <w:r w:rsidRPr="00F51BCD">
        <w:rPr>
          <w:sz w:val="28"/>
          <w:szCs w:val="28"/>
        </w:rPr>
        <w:t xml:space="preserve"> л</w:t>
      </w:r>
      <w:r>
        <w:rPr>
          <w:sz w:val="28"/>
          <w:szCs w:val="28"/>
        </w:rPr>
        <w:t>ично или косвенно заинтересован</w:t>
      </w:r>
      <w:r w:rsidRPr="00F51BCD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принятом решении, его </w:t>
      </w:r>
      <w:r w:rsidRPr="00F51B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членство в </w:t>
      </w:r>
      <w:r w:rsidRPr="00F51BCD">
        <w:rPr>
          <w:sz w:val="28"/>
          <w:szCs w:val="28"/>
        </w:rPr>
        <w:t xml:space="preserve">комиссии </w:t>
      </w:r>
      <w:r>
        <w:rPr>
          <w:sz w:val="28"/>
          <w:szCs w:val="28"/>
        </w:rPr>
        <w:t>на время принятия решения приостанавливается, о чем делается соответствующая запись в протоколе.</w:t>
      </w:r>
    </w:p>
    <w:p w14:paraId="11DDA6B9" w14:textId="1D0DE4C9" w:rsidR="005B3B95" w:rsidRDefault="005B3B95" w:rsidP="00BD7819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Наименование раздела 3 изложить в следующей редакции:</w:t>
      </w:r>
    </w:p>
    <w:p w14:paraId="4D49A363" w14:textId="2E238207" w:rsidR="005B3B95" w:rsidRDefault="005B3B95" w:rsidP="00BD7819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«3. Порядок приема заявок и проведения отбора рукописей для </w:t>
      </w:r>
      <w:r w:rsidR="00C526A0">
        <w:rPr>
          <w:sz w:val="28"/>
          <w:szCs w:val="28"/>
        </w:rPr>
        <w:t>включения</w:t>
      </w:r>
      <w:r>
        <w:rPr>
          <w:sz w:val="28"/>
          <w:szCs w:val="28"/>
        </w:rPr>
        <w:t xml:space="preserve"> в перечень издания»</w:t>
      </w:r>
      <w:r w:rsidR="00BD7819">
        <w:rPr>
          <w:sz w:val="28"/>
          <w:szCs w:val="28"/>
        </w:rPr>
        <w:t>.</w:t>
      </w:r>
    </w:p>
    <w:p w14:paraId="7F51C039" w14:textId="088B5269" w:rsidR="005B3B95" w:rsidRDefault="005B3B95" w:rsidP="00BD7819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Пункт 3.1. дополнить абзацами следующего содержания:</w:t>
      </w:r>
    </w:p>
    <w:p w14:paraId="7E4853AC" w14:textId="64414A95" w:rsidR="005B3B95" w:rsidRDefault="005B3B95" w:rsidP="00BD7819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«- характеристику (портфолио) с перечнем изданий и рецензий на них, опубликованных ранее;</w:t>
      </w:r>
    </w:p>
    <w:p w14:paraId="37BEEF30" w14:textId="6C304C8E" w:rsidR="005B3B95" w:rsidRDefault="005B3B95" w:rsidP="00BD7819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заключение эксперта (лингвиста), в котором должна содержаться информация об отсутствии в рукописи:  </w:t>
      </w:r>
    </w:p>
    <w:p w14:paraId="32EAC819" w14:textId="6FBC37D5" w:rsidR="005B3B95" w:rsidRPr="00197F58" w:rsidRDefault="005B3B95" w:rsidP="00BD7819">
      <w:pPr>
        <w:pStyle w:val="ad"/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л</w:t>
      </w:r>
      <w:r w:rsidRPr="00197F58">
        <w:rPr>
          <w:rFonts w:ascii="Times New Roman" w:hAnsi="Times New Roman" w:cs="Times New Roman"/>
          <w:sz w:val="28"/>
          <w:szCs w:val="28"/>
        </w:rPr>
        <w:t>ингвистических признаков явной или скрытой пропаганды терроризма, насилия, экстремизма, межнациональной или расовой вражды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40B41BE" w14:textId="065A7802" w:rsidR="005B3B95" w:rsidRPr="005B3B95" w:rsidRDefault="005B3B95" w:rsidP="00BD7819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C526A0">
        <w:rPr>
          <w:sz w:val="28"/>
          <w:szCs w:val="28"/>
        </w:rPr>
        <w:t>в</w:t>
      </w:r>
      <w:r w:rsidRPr="005B3B95">
        <w:rPr>
          <w:sz w:val="28"/>
          <w:szCs w:val="28"/>
        </w:rPr>
        <w:t>ысказываний, содержащих требования, призывы к ограничению конституционных прав и свобод граждан каких-либо этнических, конфессиональных или социальных</w:t>
      </w:r>
      <w:r>
        <w:rPr>
          <w:sz w:val="28"/>
          <w:szCs w:val="28"/>
        </w:rPr>
        <w:t xml:space="preserve"> групп;</w:t>
      </w:r>
    </w:p>
    <w:p w14:paraId="6EE60DFB" w14:textId="0402B04C" w:rsidR="005B3B95" w:rsidRPr="00197F58" w:rsidRDefault="005B3B95" w:rsidP="00BD7819">
      <w:pPr>
        <w:pStyle w:val="ad"/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высказываний</w:t>
      </w:r>
      <w:r w:rsidRPr="00197F58">
        <w:rPr>
          <w:rFonts w:ascii="Times New Roman" w:hAnsi="Times New Roman" w:cs="Times New Roman"/>
          <w:sz w:val="28"/>
          <w:szCs w:val="28"/>
        </w:rPr>
        <w:t>, где бедствия, неблагополучие в прошлом, настоящем и будущем одной нации, народности, социальной, этнической или конфессиональной группы объясняются существованием и целенаправленной деятельностью (действиями) другой нации, народности, социальной, конфесс</w:t>
      </w:r>
      <w:r>
        <w:rPr>
          <w:rFonts w:ascii="Times New Roman" w:hAnsi="Times New Roman" w:cs="Times New Roman"/>
          <w:sz w:val="28"/>
          <w:szCs w:val="28"/>
        </w:rPr>
        <w:t>иональной или этнической группы;</w:t>
      </w:r>
    </w:p>
    <w:p w14:paraId="0AB34F0C" w14:textId="0B1F8C41" w:rsidR="005B3B95" w:rsidRPr="005B3B95" w:rsidRDefault="005B3B95" w:rsidP="00BD7819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г) в</w:t>
      </w:r>
      <w:r w:rsidRPr="005B3B95">
        <w:rPr>
          <w:sz w:val="28"/>
          <w:szCs w:val="28"/>
        </w:rPr>
        <w:t>ысказываний, которые с точки зрения современного носителя русского языка можно истолковать как приписывание всем представителям одной этнической группы следования древним обычаям, верованиям, традициям действий, негативно оцениваемых с</w:t>
      </w:r>
      <w:r>
        <w:rPr>
          <w:sz w:val="28"/>
          <w:szCs w:val="28"/>
        </w:rPr>
        <w:t>овременной российской культурой;</w:t>
      </w:r>
    </w:p>
    <w:p w14:paraId="1BEC3263" w14:textId="4E8143D5" w:rsidR="005B3B95" w:rsidRPr="005B3B95" w:rsidRDefault="008D3315" w:rsidP="00BD7819">
      <w:pPr>
        <w:suppressAutoHyphens/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д) в</w:t>
      </w:r>
      <w:r w:rsidR="005B3B95" w:rsidRPr="005B3B95">
        <w:rPr>
          <w:sz w:val="28"/>
          <w:szCs w:val="28"/>
        </w:rPr>
        <w:t>ысказываний, содержащих лингвистические признаки призывов к насилию над гражданами</w:t>
      </w:r>
      <w:r>
        <w:rPr>
          <w:sz w:val="28"/>
          <w:szCs w:val="28"/>
        </w:rPr>
        <w:t>;</w:t>
      </w:r>
    </w:p>
    <w:p w14:paraId="4F55CE30" w14:textId="1C85CF5C" w:rsidR="005B3B95" w:rsidRPr="00197F58" w:rsidRDefault="008D3315" w:rsidP="00BD7819">
      <w:pPr>
        <w:pStyle w:val="ad"/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в</w:t>
      </w:r>
      <w:r w:rsidR="005B3B95" w:rsidRPr="00197F58">
        <w:rPr>
          <w:rFonts w:ascii="Times New Roman" w:hAnsi="Times New Roman" w:cs="Times New Roman"/>
          <w:sz w:val="28"/>
          <w:szCs w:val="28"/>
        </w:rPr>
        <w:t>ысказывани</w:t>
      </w:r>
      <w:r w:rsidR="005B3B95">
        <w:rPr>
          <w:rFonts w:ascii="Times New Roman" w:hAnsi="Times New Roman" w:cs="Times New Roman"/>
          <w:sz w:val="28"/>
          <w:szCs w:val="28"/>
        </w:rPr>
        <w:t>й, содержащих</w:t>
      </w:r>
      <w:r w:rsidR="005B3B95" w:rsidRPr="00197F58">
        <w:rPr>
          <w:rFonts w:ascii="Times New Roman" w:hAnsi="Times New Roman" w:cs="Times New Roman"/>
          <w:sz w:val="28"/>
          <w:szCs w:val="28"/>
        </w:rPr>
        <w:t xml:space="preserve"> лингвистические признаки призывов к удержанию власти или изменению конституционного строя РФ и территориальной целостности РФ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9D3F98E" w14:textId="5B2091FD" w:rsidR="005B3B95" w:rsidRPr="004F1EDE" w:rsidRDefault="008D3315" w:rsidP="00BD7819">
      <w:pPr>
        <w:pStyle w:val="ad"/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в</w:t>
      </w:r>
      <w:r w:rsidR="005B3B95">
        <w:rPr>
          <w:rFonts w:ascii="Times New Roman" w:hAnsi="Times New Roman" w:cs="Times New Roman"/>
          <w:sz w:val="28"/>
          <w:szCs w:val="28"/>
        </w:rPr>
        <w:t>ысказываний</w:t>
      </w:r>
      <w:r w:rsidR="005B3B95" w:rsidRPr="00197F58">
        <w:rPr>
          <w:rFonts w:ascii="Times New Roman" w:hAnsi="Times New Roman" w:cs="Times New Roman"/>
          <w:sz w:val="28"/>
          <w:szCs w:val="28"/>
        </w:rPr>
        <w:t>, содержащи</w:t>
      </w:r>
      <w:r w:rsidR="005B3B95">
        <w:rPr>
          <w:rFonts w:ascii="Times New Roman" w:hAnsi="Times New Roman" w:cs="Times New Roman"/>
          <w:sz w:val="28"/>
          <w:szCs w:val="28"/>
        </w:rPr>
        <w:t>х</w:t>
      </w:r>
      <w:r w:rsidR="005B3B95" w:rsidRPr="00197F58">
        <w:rPr>
          <w:rFonts w:ascii="Times New Roman" w:hAnsi="Times New Roman" w:cs="Times New Roman"/>
          <w:sz w:val="28"/>
          <w:szCs w:val="28"/>
        </w:rPr>
        <w:t xml:space="preserve"> лингвистические признаки призывов или одобрения террористической деятельности</w:t>
      </w:r>
      <w:r w:rsidR="005B3B9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3AE141BA" w14:textId="77777777" w:rsidR="005B3B95" w:rsidRPr="005B3B95" w:rsidRDefault="005B3B95" w:rsidP="00690BF1">
      <w:pPr>
        <w:spacing w:line="360" w:lineRule="auto"/>
        <w:ind w:firstLine="709"/>
        <w:jc w:val="both"/>
        <w:rPr>
          <w:sz w:val="28"/>
          <w:szCs w:val="28"/>
        </w:rPr>
      </w:pPr>
    </w:p>
    <w:p w14:paraId="3A0AF7B8" w14:textId="77777777" w:rsidR="005B3B95" w:rsidRPr="00690BF1" w:rsidRDefault="005B3B95" w:rsidP="00690BF1">
      <w:pPr>
        <w:spacing w:line="360" w:lineRule="auto"/>
        <w:ind w:firstLine="709"/>
        <w:jc w:val="both"/>
        <w:rPr>
          <w:sz w:val="28"/>
          <w:szCs w:val="28"/>
        </w:rPr>
        <w:sectPr w:rsidR="005B3B95" w:rsidRPr="00690BF1" w:rsidSect="00370913">
          <w:type w:val="continuous"/>
          <w:pgSz w:w="11907" w:h="16840"/>
          <w:pgMar w:top="1134" w:right="1134" w:bottom="1134" w:left="1418" w:header="567" w:footer="1021" w:gutter="0"/>
          <w:cols w:space="720"/>
          <w:formProt w:val="0"/>
          <w:titlePg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3969"/>
      </w:tblGrid>
      <w:tr w:rsidR="00690BF1" w:rsidRPr="00690BF1" w14:paraId="72A6B8F3" w14:textId="77777777" w:rsidTr="00734CDA">
        <w:tc>
          <w:tcPr>
            <w:tcW w:w="5387" w:type="dxa"/>
          </w:tcPr>
          <w:p w14:paraId="72A6B8F1" w14:textId="18E4F194" w:rsidR="00690BF1" w:rsidRPr="008D3315" w:rsidRDefault="00BD7819" w:rsidP="00690BF1">
            <w:pPr>
              <w:spacing w:before="720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Исполняющий обязанности м</w:t>
            </w:r>
            <w:r w:rsidR="008D3315">
              <w:rPr>
                <w:sz w:val="28"/>
                <w:szCs w:val="28"/>
              </w:rPr>
              <w:t>инистр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3969" w:type="dxa"/>
            <w:vAlign w:val="bottom"/>
          </w:tcPr>
          <w:p w14:paraId="72A6B8F2" w14:textId="5BA05EF7" w:rsidR="00690BF1" w:rsidRPr="008D3315" w:rsidRDefault="00BD7819" w:rsidP="00690BF1">
            <w:pPr>
              <w:spacing w:before="7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А.В.Сон</w:t>
            </w:r>
          </w:p>
        </w:tc>
      </w:tr>
    </w:tbl>
    <w:p w14:paraId="72A6B8F4" w14:textId="77777777" w:rsidR="00690BF1" w:rsidRPr="00690BF1" w:rsidRDefault="00690BF1" w:rsidP="00690BF1">
      <w:pPr>
        <w:jc w:val="both"/>
        <w:sectPr w:rsidR="00690BF1" w:rsidRPr="00690BF1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72A6B8F5" w14:textId="77777777" w:rsidR="00690BF1" w:rsidRPr="00690BF1" w:rsidRDefault="00690BF1" w:rsidP="00690BF1">
      <w:pPr>
        <w:rPr>
          <w:lang w:val="en-US"/>
        </w:rPr>
      </w:pPr>
    </w:p>
    <w:sectPr w:rsidR="00690BF1" w:rsidRPr="00690BF1" w:rsidSect="00370913">
      <w:type w:val="continuous"/>
      <w:pgSz w:w="11907" w:h="16840"/>
      <w:pgMar w:top="1134" w:right="1134" w:bottom="1134" w:left="1418" w:header="567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A6B8FA" w14:textId="77777777" w:rsidR="000A63DC" w:rsidRDefault="000A63DC">
      <w:r>
        <w:separator/>
      </w:r>
    </w:p>
  </w:endnote>
  <w:endnote w:type="continuationSeparator" w:id="0">
    <w:p w14:paraId="72A6B8FB" w14:textId="77777777" w:rsidR="000A63DC" w:rsidRDefault="000A6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FF551" w14:textId="77777777" w:rsidR="00C13334" w:rsidRDefault="00C1333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254049" w14:textId="77777777" w:rsidR="00C13334" w:rsidRDefault="00C1333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9F71E" w14:textId="5B9EC76C" w:rsidR="00C13334" w:rsidRDefault="00C13334">
    <w:pPr>
      <w:pStyle w:val="a6"/>
    </w:pPr>
    <w:r>
      <w:rPr>
        <w:rFonts w:cs="Arial"/>
        <w:b/>
        <w:szCs w:val="18"/>
      </w:rPr>
      <w:t>3.21-219-р (п)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File}{_UIVersionString}"/>
        <w:tag w:val="{File}{_UIVersionString}"/>
        <w:id w:val="-191606977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A6B8F8" w14:textId="77777777" w:rsidR="000A63DC" w:rsidRDefault="000A63DC">
      <w:r>
        <w:separator/>
      </w:r>
    </w:p>
  </w:footnote>
  <w:footnote w:type="continuationSeparator" w:id="0">
    <w:p w14:paraId="72A6B8F9" w14:textId="77777777" w:rsidR="000A63DC" w:rsidRDefault="000A63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DB87B7" w14:textId="77777777" w:rsidR="00C13334" w:rsidRDefault="00C1333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6B8FC" w14:textId="77777777" w:rsidR="00690BF1" w:rsidRPr="00875DFC" w:rsidRDefault="00690BF1" w:rsidP="00DC2026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875DFC">
      <w:rPr>
        <w:rStyle w:val="a5"/>
        <w:sz w:val="26"/>
        <w:szCs w:val="26"/>
      </w:rPr>
      <w:fldChar w:fldCharType="begin"/>
    </w:r>
    <w:r w:rsidRPr="00875DFC">
      <w:rPr>
        <w:rStyle w:val="a5"/>
        <w:sz w:val="26"/>
        <w:szCs w:val="26"/>
      </w:rPr>
      <w:instrText xml:space="preserve">PAGE  </w:instrText>
    </w:r>
    <w:r w:rsidRPr="00875DFC">
      <w:rPr>
        <w:rStyle w:val="a5"/>
        <w:sz w:val="26"/>
        <w:szCs w:val="26"/>
      </w:rPr>
      <w:fldChar w:fldCharType="separate"/>
    </w:r>
    <w:r w:rsidR="003F63DD">
      <w:rPr>
        <w:rStyle w:val="a5"/>
        <w:noProof/>
        <w:sz w:val="26"/>
        <w:szCs w:val="26"/>
      </w:rPr>
      <w:t>2</w:t>
    </w:r>
    <w:r w:rsidRPr="00875DFC">
      <w:rPr>
        <w:rStyle w:val="a5"/>
        <w:sz w:val="26"/>
        <w:szCs w:val="26"/>
      </w:rPr>
      <w:fldChar w:fldCharType="end"/>
    </w:r>
  </w:p>
  <w:p w14:paraId="72A6B8FD" w14:textId="77777777" w:rsidR="00690BF1" w:rsidRDefault="00690BF1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A8DF7" w14:textId="77777777" w:rsidR="00C13334" w:rsidRDefault="00C1333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04BEC"/>
    <w:multiLevelType w:val="hybridMultilevel"/>
    <w:tmpl w:val="9A7287CA"/>
    <w:lvl w:ilvl="0" w:tplc="5F4E9E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C9C5AFF"/>
    <w:multiLevelType w:val="hybridMultilevel"/>
    <w:tmpl w:val="9E20A68C"/>
    <w:lvl w:ilvl="0" w:tplc="9724D0E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2274D0F"/>
    <w:multiLevelType w:val="multilevel"/>
    <w:tmpl w:val="ECEEF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2905=03 Бланк письма Министерства Финансов Сахалинской области"/>
    <w:docVar w:name="attr1#Вид документа" w:val="OID_TYPE#620562866=Служебные письма министерства финансов Сах.области"/>
    <w:docVar w:name="SPD_Annotation" w:val="03 Бланк письма Министерства Финансов Сахалинской области"/>
    <w:docVar w:name="SPD_hostURL" w:val="10.12.1.30"/>
    <w:docVar w:name="SPD_vDir" w:val="spd"/>
  </w:docVars>
  <w:rsids>
    <w:rsidRoot w:val="00987461"/>
    <w:rsid w:val="00021048"/>
    <w:rsid w:val="000564EA"/>
    <w:rsid w:val="00060D9A"/>
    <w:rsid w:val="0006227C"/>
    <w:rsid w:val="0008200E"/>
    <w:rsid w:val="000A63DC"/>
    <w:rsid w:val="000E3597"/>
    <w:rsid w:val="001065F8"/>
    <w:rsid w:val="001115A1"/>
    <w:rsid w:val="00136002"/>
    <w:rsid w:val="00144233"/>
    <w:rsid w:val="00172A83"/>
    <w:rsid w:val="00180842"/>
    <w:rsid w:val="001851F8"/>
    <w:rsid w:val="001B05E4"/>
    <w:rsid w:val="001B2544"/>
    <w:rsid w:val="001C4C5D"/>
    <w:rsid w:val="001C7C82"/>
    <w:rsid w:val="001E350F"/>
    <w:rsid w:val="00211112"/>
    <w:rsid w:val="00253A82"/>
    <w:rsid w:val="00273BDA"/>
    <w:rsid w:val="00323B97"/>
    <w:rsid w:val="00370913"/>
    <w:rsid w:val="00371870"/>
    <w:rsid w:val="003A0BAB"/>
    <w:rsid w:val="003C19C9"/>
    <w:rsid w:val="003F63DD"/>
    <w:rsid w:val="00432679"/>
    <w:rsid w:val="0043418C"/>
    <w:rsid w:val="0045316F"/>
    <w:rsid w:val="00462F94"/>
    <w:rsid w:val="00494282"/>
    <w:rsid w:val="00497D22"/>
    <w:rsid w:val="004B13B7"/>
    <w:rsid w:val="004B7A80"/>
    <w:rsid w:val="004C58F6"/>
    <w:rsid w:val="004D5247"/>
    <w:rsid w:val="004E0127"/>
    <w:rsid w:val="005308CC"/>
    <w:rsid w:val="00531B5C"/>
    <w:rsid w:val="00534B1B"/>
    <w:rsid w:val="0054483B"/>
    <w:rsid w:val="00560247"/>
    <w:rsid w:val="00574199"/>
    <w:rsid w:val="005A78BC"/>
    <w:rsid w:val="005A7F0C"/>
    <w:rsid w:val="005B3B95"/>
    <w:rsid w:val="005C066C"/>
    <w:rsid w:val="00630043"/>
    <w:rsid w:val="0065253A"/>
    <w:rsid w:val="00690BF1"/>
    <w:rsid w:val="006938FE"/>
    <w:rsid w:val="006E01A4"/>
    <w:rsid w:val="00707BB7"/>
    <w:rsid w:val="007105F0"/>
    <w:rsid w:val="00735220"/>
    <w:rsid w:val="007445AC"/>
    <w:rsid w:val="00752C78"/>
    <w:rsid w:val="00797901"/>
    <w:rsid w:val="007B2E51"/>
    <w:rsid w:val="007C59EC"/>
    <w:rsid w:val="007D7E61"/>
    <w:rsid w:val="00822B40"/>
    <w:rsid w:val="00875DFC"/>
    <w:rsid w:val="008865EB"/>
    <w:rsid w:val="00893140"/>
    <w:rsid w:val="008D3315"/>
    <w:rsid w:val="008E1C37"/>
    <w:rsid w:val="00910FA2"/>
    <w:rsid w:val="00926624"/>
    <w:rsid w:val="0092746E"/>
    <w:rsid w:val="00934059"/>
    <w:rsid w:val="00946F1D"/>
    <w:rsid w:val="00962BAF"/>
    <w:rsid w:val="00975BE0"/>
    <w:rsid w:val="00987461"/>
    <w:rsid w:val="00993BD1"/>
    <w:rsid w:val="009D36B9"/>
    <w:rsid w:val="009D7D6A"/>
    <w:rsid w:val="009E6A03"/>
    <w:rsid w:val="00A03F32"/>
    <w:rsid w:val="00A42A24"/>
    <w:rsid w:val="00AB3382"/>
    <w:rsid w:val="00AD1D78"/>
    <w:rsid w:val="00AD72EB"/>
    <w:rsid w:val="00B439F1"/>
    <w:rsid w:val="00B4445A"/>
    <w:rsid w:val="00B51234"/>
    <w:rsid w:val="00B52679"/>
    <w:rsid w:val="00B53105"/>
    <w:rsid w:val="00B5399A"/>
    <w:rsid w:val="00B70012"/>
    <w:rsid w:val="00BC6127"/>
    <w:rsid w:val="00BD7819"/>
    <w:rsid w:val="00BE269C"/>
    <w:rsid w:val="00C13334"/>
    <w:rsid w:val="00C30580"/>
    <w:rsid w:val="00C34AA0"/>
    <w:rsid w:val="00C42F3C"/>
    <w:rsid w:val="00C436B3"/>
    <w:rsid w:val="00C474ED"/>
    <w:rsid w:val="00C526A0"/>
    <w:rsid w:val="00C64A9B"/>
    <w:rsid w:val="00CB1030"/>
    <w:rsid w:val="00CB24BB"/>
    <w:rsid w:val="00CD41F8"/>
    <w:rsid w:val="00D209F9"/>
    <w:rsid w:val="00D231D4"/>
    <w:rsid w:val="00D57B21"/>
    <w:rsid w:val="00DA5685"/>
    <w:rsid w:val="00DB2860"/>
    <w:rsid w:val="00DC2026"/>
    <w:rsid w:val="00DC39BF"/>
    <w:rsid w:val="00DD7E83"/>
    <w:rsid w:val="00E1294A"/>
    <w:rsid w:val="00E155C4"/>
    <w:rsid w:val="00E270DA"/>
    <w:rsid w:val="00E3384E"/>
    <w:rsid w:val="00E5269D"/>
    <w:rsid w:val="00E72823"/>
    <w:rsid w:val="00E7765D"/>
    <w:rsid w:val="00E9515B"/>
    <w:rsid w:val="00E96D16"/>
    <w:rsid w:val="00EB1B03"/>
    <w:rsid w:val="00EB4023"/>
    <w:rsid w:val="00EB5EE4"/>
    <w:rsid w:val="00EC0B36"/>
    <w:rsid w:val="00EC682A"/>
    <w:rsid w:val="00ED21DC"/>
    <w:rsid w:val="00ED6AD7"/>
    <w:rsid w:val="00EF0E44"/>
    <w:rsid w:val="00F47F2B"/>
    <w:rsid w:val="00F504E7"/>
    <w:rsid w:val="00F56132"/>
    <w:rsid w:val="00F6121C"/>
    <w:rsid w:val="00F96BD6"/>
    <w:rsid w:val="00FC2CD6"/>
    <w:rsid w:val="00FD33B1"/>
    <w:rsid w:val="00FE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A6B8DE"/>
  <w14:defaultImageDpi w14:val="0"/>
  <w15:docId w15:val="{5ADC5971-795F-4402-BD56-7B4EC157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23B97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0"/>
      <w:szCs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character" w:styleId="ac">
    <w:name w:val="Placeholder Text"/>
    <w:uiPriority w:val="99"/>
    <w:semiHidden/>
    <w:rsid w:val="00707BB7"/>
    <w:rPr>
      <w:color w:val="808080"/>
    </w:rPr>
  </w:style>
  <w:style w:type="paragraph" w:styleId="ad">
    <w:name w:val="List Paragraph"/>
    <w:basedOn w:val="a"/>
    <w:uiPriority w:val="34"/>
    <w:qFormat/>
    <w:rsid w:val="005B3B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122-06</RubricIndex>
    <ObjectTypeId xmlns="D7192FFF-C2B2-4F10-B7A4-C791C93B1729">2</ObjectTypeId>
    <DocGroupLink xmlns="D7192FFF-C2B2-4F10-B7A4-C791C93B1729">1408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5" ma:contentTypeDescription="" ma:contentTypeScope="" ma:versionID="4c7ac8ece3c2d88fbbc856b4eab632c6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f8720294d3926e233178239b1a75129f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F1EF14-0C9A-4C0B-A952-3C3684C39E8A}">
  <ds:schemaRefs>
    <ds:schemaRef ds:uri="http://purl.org/dc/terms/"/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00ae519a-a787-4cb6-a9f3-e0d2ce624f96"/>
    <ds:schemaRef ds:uri="http://schemas.microsoft.com/sharepoint/v3"/>
    <ds:schemaRef ds:uri="D7192FFF-C2B2-4F10-B7A4-C791C93B1729"/>
  </ds:schemaRefs>
</ds:datastoreItem>
</file>

<file path=customXml/itemProps2.xml><?xml version="1.0" encoding="utf-8"?>
<ds:datastoreItem xmlns:ds="http://schemas.openxmlformats.org/officeDocument/2006/customXml" ds:itemID="{522173AC-97DD-4367-A641-78213903D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514C92-2167-4D74-BB71-76302D86F4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распоряжения Министерство культуры СО</vt:lpstr>
    </vt:vector>
  </TitlesOfParts>
  <Company/>
  <LinksUpToDate>false</LinksUpToDate>
  <CharactersWithSpaces>2582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распоряжения Министерство культуры СО</dc:title>
  <dc:creator>Жуланов Антон</dc:creator>
  <cp:lastModifiedBy>Сапрыкина Ирина Александровна</cp:lastModifiedBy>
  <cp:revision>2</cp:revision>
  <cp:lastPrinted>2008-03-12T22:54:00Z</cp:lastPrinted>
  <dcterms:created xsi:type="dcterms:W3CDTF">2017-07-14T06:50:00Z</dcterms:created>
  <dcterms:modified xsi:type="dcterms:W3CDTF">2017-07-14T06:50:00Z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