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DD2" w:rsidRDefault="00BB4DD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B4DD2" w:rsidRDefault="00BB4DD2">
      <w:pPr>
        <w:pStyle w:val="ConsPlusNormal"/>
        <w:jc w:val="both"/>
        <w:outlineLvl w:val="0"/>
      </w:pPr>
    </w:p>
    <w:p w:rsidR="00BB4DD2" w:rsidRDefault="00BB4DD2">
      <w:pPr>
        <w:pStyle w:val="ConsPlusNormal"/>
        <w:outlineLvl w:val="0"/>
      </w:pPr>
      <w:r>
        <w:t>Зарегистрировано в Минюсте России 8 мая 2015 г. N 37187</w:t>
      </w:r>
    </w:p>
    <w:p w:rsidR="00BB4DD2" w:rsidRDefault="00BB4D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Title"/>
        <w:jc w:val="center"/>
      </w:pPr>
      <w:r>
        <w:t>МИНИСТЕРСТВО КУЛЬТУРЫ РОССИЙСКОЙ ФЕДЕРАЦИИ</w:t>
      </w:r>
    </w:p>
    <w:p w:rsidR="00BB4DD2" w:rsidRDefault="00BB4DD2">
      <w:pPr>
        <w:pStyle w:val="ConsPlusTitle"/>
        <w:jc w:val="center"/>
      </w:pPr>
    </w:p>
    <w:p w:rsidR="00BB4DD2" w:rsidRDefault="00BB4DD2">
      <w:pPr>
        <w:pStyle w:val="ConsPlusTitle"/>
        <w:jc w:val="center"/>
      </w:pPr>
      <w:r>
        <w:t>ПРИКАЗ</w:t>
      </w:r>
    </w:p>
    <w:p w:rsidR="00BB4DD2" w:rsidRDefault="00BB4DD2">
      <w:pPr>
        <w:pStyle w:val="ConsPlusTitle"/>
        <w:jc w:val="center"/>
      </w:pPr>
      <w:r>
        <w:t>от 20 февраля 2015 г. N 277</w:t>
      </w:r>
    </w:p>
    <w:p w:rsidR="00BB4DD2" w:rsidRDefault="00BB4DD2">
      <w:pPr>
        <w:pStyle w:val="ConsPlusTitle"/>
        <w:jc w:val="center"/>
      </w:pPr>
    </w:p>
    <w:p w:rsidR="00BB4DD2" w:rsidRDefault="00BB4DD2">
      <w:pPr>
        <w:pStyle w:val="ConsPlusTitle"/>
        <w:jc w:val="center"/>
      </w:pPr>
      <w:r>
        <w:t>ОБ УТВЕРЖДЕНИИ ТРЕБОВАНИЙ</w:t>
      </w:r>
    </w:p>
    <w:p w:rsidR="00BB4DD2" w:rsidRDefault="00BB4DD2">
      <w:pPr>
        <w:pStyle w:val="ConsPlusTitle"/>
        <w:jc w:val="center"/>
      </w:pPr>
      <w:r>
        <w:t>К СОДЕРЖАНИЮ И ФОРМЕ ПРЕДОСТАВЛЕНИЯ ИНФОРМАЦИИ</w:t>
      </w:r>
    </w:p>
    <w:p w:rsidR="00BB4DD2" w:rsidRDefault="00BB4DD2">
      <w:pPr>
        <w:pStyle w:val="ConsPlusTitle"/>
        <w:jc w:val="center"/>
      </w:pPr>
      <w:r>
        <w:t>О ДЕЯТЕЛЬНОСТИ ОРГАНИЗАЦИЙ КУЛЬТУРЫ, РАЗМЕЩАЕМОЙ</w:t>
      </w:r>
    </w:p>
    <w:p w:rsidR="00BB4DD2" w:rsidRDefault="00BB4DD2">
      <w:pPr>
        <w:pStyle w:val="ConsPlusTitle"/>
        <w:jc w:val="center"/>
      </w:pPr>
      <w:r>
        <w:t>НА ОФИЦИАЛЬНЫХ САЙТАХ УПОЛНОМОЧЕННОГО ФЕДЕРАЛЬНОГО ОРГАНА</w:t>
      </w:r>
    </w:p>
    <w:p w:rsidR="00BB4DD2" w:rsidRDefault="00BB4DD2">
      <w:pPr>
        <w:pStyle w:val="ConsPlusTitle"/>
        <w:jc w:val="center"/>
      </w:pPr>
      <w:r>
        <w:t>ИСПОЛНИТЕЛЬНОЙ ВЛАСТИ, ОРГАНОВ ГОСУДАРСТВЕННОЙ ВЛАСТИ</w:t>
      </w:r>
    </w:p>
    <w:p w:rsidR="00BB4DD2" w:rsidRDefault="00BB4DD2">
      <w:pPr>
        <w:pStyle w:val="ConsPlusTitle"/>
        <w:jc w:val="center"/>
      </w:pPr>
      <w:r>
        <w:t>СУБЪЕКТОВ РОССИЙСКОЙ ФЕДЕРАЦИИ, ОРГАНОВ МЕСТНОГО</w:t>
      </w:r>
    </w:p>
    <w:p w:rsidR="00BB4DD2" w:rsidRDefault="00BB4DD2">
      <w:pPr>
        <w:pStyle w:val="ConsPlusTitle"/>
        <w:jc w:val="center"/>
      </w:pPr>
      <w:r>
        <w:t>САМОУПРАВЛЕНИЯ И ОРГАНИЗАЦИЙ КУЛЬТУРЫ</w:t>
      </w:r>
    </w:p>
    <w:p w:rsidR="00BB4DD2" w:rsidRDefault="00BB4DD2">
      <w:pPr>
        <w:pStyle w:val="ConsPlusTitle"/>
        <w:jc w:val="center"/>
      </w:pPr>
      <w:r>
        <w:t>В СЕТИ "ИНТЕРНЕТ"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ст. 36.2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1999, N 26, ст. 3172; 2001, N 1, ст. 2; N 53, ст. 5030; 2002, N 52, ст. 5132; 2003, N 52, ст. 5038; 2004, N 35, ст. 3607; 2006, N 1, ст. 10; N 45, ст. 4627; 2007, N 1, ст. 21; 2008, N 30, ст. 3616; 2009, N 52, ст. 6411; 2010, N 19, ст. 2291; 2013, N 17, ст. 2030; N 27, ст. 3477; N 40, ст. 5035; 2014, N 19, ст. 2307; N 30, ст. 4217; N 30, ст. 4257; N 49, ст. 6928) приказываю: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 xml:space="preserve">1. Утвердить требования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 согласно </w:t>
      </w:r>
      <w:hyperlink w:anchor="P33" w:history="1">
        <w:r>
          <w:rPr>
            <w:color w:val="0000FF"/>
          </w:rPr>
          <w:t>приложению</w:t>
        </w:r>
      </w:hyperlink>
      <w:r>
        <w:t>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2. Контроль за исполнением настоящего приказа возложить на первого заместителя Министра культуры Российской Федерации В.В. Аристархова.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right"/>
      </w:pPr>
      <w:r>
        <w:t>Министр</w:t>
      </w:r>
    </w:p>
    <w:p w:rsidR="00BB4DD2" w:rsidRDefault="00BB4DD2">
      <w:pPr>
        <w:pStyle w:val="ConsPlusNormal"/>
        <w:jc w:val="right"/>
      </w:pPr>
      <w:r>
        <w:t>В.Р.МЕДИНСКИЙ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right"/>
        <w:outlineLvl w:val="0"/>
      </w:pPr>
      <w:r>
        <w:t>Приложение</w:t>
      </w:r>
    </w:p>
    <w:p w:rsidR="00BB4DD2" w:rsidRDefault="00BB4DD2">
      <w:pPr>
        <w:pStyle w:val="ConsPlusNormal"/>
        <w:jc w:val="right"/>
      </w:pPr>
      <w:r>
        <w:t>к приказу Минкультуры России</w:t>
      </w:r>
    </w:p>
    <w:p w:rsidR="00BB4DD2" w:rsidRDefault="00BB4DD2">
      <w:pPr>
        <w:pStyle w:val="ConsPlusNormal"/>
        <w:jc w:val="right"/>
      </w:pPr>
      <w:r>
        <w:t>от 20 февраля 2015 г. N 277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Title"/>
        <w:jc w:val="center"/>
      </w:pPr>
      <w:bookmarkStart w:id="0" w:name="P33"/>
      <w:bookmarkEnd w:id="0"/>
      <w:r>
        <w:t>ТРЕБОВАНИЯ</w:t>
      </w:r>
    </w:p>
    <w:p w:rsidR="00BB4DD2" w:rsidRDefault="00BB4DD2">
      <w:pPr>
        <w:pStyle w:val="ConsPlusTitle"/>
        <w:jc w:val="center"/>
      </w:pPr>
      <w:r>
        <w:t>К СОДЕРЖАНИЮ И ФОРМЕ ПРЕДОСТАВЛЕНИЯ ИНФОРМАЦИИ</w:t>
      </w:r>
    </w:p>
    <w:p w:rsidR="00BB4DD2" w:rsidRDefault="00BB4DD2">
      <w:pPr>
        <w:pStyle w:val="ConsPlusTitle"/>
        <w:jc w:val="center"/>
      </w:pPr>
      <w:r>
        <w:t>О ДЕЯТЕЛЬНОСТИ ОРГАНИЗАЦИЙ КУЛЬТУРЫ, РАЗМЕЩАЕМОЙ</w:t>
      </w:r>
    </w:p>
    <w:p w:rsidR="00BB4DD2" w:rsidRDefault="00BB4DD2">
      <w:pPr>
        <w:pStyle w:val="ConsPlusTitle"/>
        <w:jc w:val="center"/>
      </w:pPr>
      <w:r>
        <w:t>НА ОФИЦИАЛЬНЫХ САЙТАХ УПОЛНОМОЧЕННОГО ФЕДЕРАЛЬНОГО ОРГАНА</w:t>
      </w:r>
    </w:p>
    <w:p w:rsidR="00BB4DD2" w:rsidRDefault="00BB4DD2">
      <w:pPr>
        <w:pStyle w:val="ConsPlusTitle"/>
        <w:jc w:val="center"/>
      </w:pPr>
      <w:r>
        <w:t>ИСПОЛНИТЕЛЬНОЙ ВЛАСТИ, ОРГАНОВ ГОСУДАРСТВЕННОЙ ВЛАСТИ</w:t>
      </w:r>
    </w:p>
    <w:p w:rsidR="00BB4DD2" w:rsidRDefault="00BB4DD2">
      <w:pPr>
        <w:pStyle w:val="ConsPlusTitle"/>
        <w:jc w:val="center"/>
      </w:pPr>
      <w:r>
        <w:t>СУБЪЕКТОВ РОССИЙСКОЙ ФЕДЕРАЦИИ, ОРГАНОВ МЕСТНОГО</w:t>
      </w:r>
    </w:p>
    <w:p w:rsidR="00BB4DD2" w:rsidRDefault="00BB4DD2">
      <w:pPr>
        <w:pStyle w:val="ConsPlusTitle"/>
        <w:jc w:val="center"/>
      </w:pPr>
      <w:r>
        <w:lastRenderedPageBreak/>
        <w:t>САМОУПРАВЛЕНИЯ И ОРГАНИЗАЦИЙ КУЛЬТУРЫ</w:t>
      </w:r>
    </w:p>
    <w:p w:rsidR="00BB4DD2" w:rsidRDefault="00BB4DD2">
      <w:pPr>
        <w:pStyle w:val="ConsPlusTitle"/>
        <w:jc w:val="center"/>
      </w:pPr>
      <w:r>
        <w:t>В СЕТИ "ИНТЕРНЕТ"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ind w:firstLine="540"/>
        <w:jc w:val="both"/>
      </w:pPr>
      <w:r>
        <w:t xml:space="preserve">1. Уполномоченный федеральный орган исполнительной власти, органы государственной власти субъектов Российской Федерации, органы местного самоуправления и организации культуры обеспечивают на своих официальных сайтах в сети "Интернет" техническую возможность выражения мнений получателями услуг о качестве оказания услуг организациями культуры в соответствии со </w:t>
      </w:r>
      <w:hyperlink r:id="rId6" w:history="1">
        <w:r>
          <w:rPr>
            <w:color w:val="0000FF"/>
          </w:rPr>
          <w:t>ст. 36.2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1999, N 26, ст. 3172; 2001, N 1, ст. 2; N 53, ст. 5030; 2002, N 52, ст. 5132; 2003, N 52, ст. 5038; 2004, N 35, ст. 3607; 2006, N 1, ст. 10; N 45, ст. 4627; 2007, N 1, ст. 21; 2008, N 30, ст. 3616; 2009, N 52, ст. 6411; 2010, N 19, ст. 2291; 2013, N 17, ст. 2030; N 27, ст. 3477; N 40, ст. 5035; 2014, N 19, ст. 2307; N 30, ст. 4217; N 30, ст. 4257; N 49, ст. 6928).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2. Информация размещается на странице сайта в сети "Интернет", доступной для пользователей, с количеством переходов от главной страницы сайта не более двух. При этом обеспечиваются карта сайта, удобство навигации по сайту, наличие поиска по сайту, а также другие возможности для удобной работы пользователей сайта. Технологические и программные средства, которые используются для функционирования официального сайта, должны обеспечивать круглосуточный доступ к размещенной на официальном сайте информации без дополнительной регистрации и иных ограничений.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3. Информация подлежит размещению и обновлению в течение 10 рабочих дней со дня ее создания, получения или внесения соответствующих изменений.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 xml:space="preserve">4. На официальном сайте уполномоченного федерального органа исполнительной власти, осуществляющего функции по выработке и </w:t>
      </w:r>
      <w:proofErr w:type="gramStart"/>
      <w:r>
        <w:t>реализации государственной политики</w:t>
      </w:r>
      <w:proofErr w:type="gramEnd"/>
      <w:r>
        <w:t xml:space="preserve"> и нормативно-правовому регулированию в сфере культуры, формируется раздел "Организации культуры", в котором размещается информация о деятельности организаций культуры, содержащая: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перечень подведомственных организаций культуры с активной ссылкой на официальные сайты организаций в сети Интернет;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перечень субъектов Российской Федерации с активной ссылкой на официальный сайт (раздел) в сети Интернет органа государственной власти субъекта Российской Федерации (либо на официальный сайт (раздел) структурного подразделения органа государственной власти субъекта Российской Федерации, осуществляющего управление сферой культуры, при наличии такового), содержащий сведения в соответствии с данными требованиями.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5. На официальном сайте органа государственной власти субъекта Российской Федерации (либо на официальном сайте структурного подразделения органа государственной власти субъекта Российской Федерации, осуществляющего управление сферой культуры, при наличии такового) формируются разделы: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"Организации культуры", в котором размещается перечень региональных организаций культуры и муниципальных организаций культуры соответствующего субъекта Российской Федерации, с активной ссылкой на официальные сайты организаций культуры в сети "Интернет";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"Независимая оценка качества оказания услуг организациями культуры", в котором размещается информация о результатах независимой оценки качества оказания услуг организациями культуры соответствующего субъекта Российской Федерации.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 xml:space="preserve">6. На официальном сайте органа местного самоуправления (либо на официальном сайте структурного подразделения органа местного самоуправления, осуществляющего управление </w:t>
      </w:r>
      <w:r>
        <w:lastRenderedPageBreak/>
        <w:t>сферой культуры, при наличии такового) формируются разделы: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"Организации культуры", в котором размещается полный перечень муниципальных организаций культуры соответствующего муниципального образования, с активной ссылкой на официальные сайты организаций культуры в сети "Интернет";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"Независимая оценка качества оказания услуг организациями культуры", в котором размещается информация о результатах независимой оценки качества оказания услуг организациями культуры соответствующего муниципального образования.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7. Информация о деятельности организаций культуры, включая филиалы (при их наличии), размещается в доступной, наглядной, понятной форме, в том числе в форме открытых данных, обеспечивая открытость, актуальность, полноту, достоверность информации, простоту и понятность восприятия информации с использованием, при необходимости, системы ссылок на адреса ресурсов в сети "Интернет", содержащих соответствующие документы (за исключением сведений, составляющих государственную и иную охраняемую законом тайну).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8. На официальном сайте организации культуры информация о деятельности организации и результатах независимой оценки качества оказания услуг размещается в следующем виде: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8.1. Общая информация об организациях культуры, включая филиалы (при их наличии):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полное и сокращенное наименование, место нахождения, почтовый адрес, схема проезда;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дата создания организации культуры, сведения об учредителе (учредителях);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учредительные документы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структура организации культуры, режим, график работы, контактные телефоны, адреса электронной почты;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фамилии, имена, отчества, должности руководящего состава организации культуры, ее структурных подразделений и филиалов (при их наличии).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8.2. Информация о деятельности организации культуры, включая филиалы (при их наличии):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сведения о видах предоставляемых услуг;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 о материально-техническом обеспечении предоставления услуг организацией культуры;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копии лицензий на осуществление деятельности, подлежащей лицензированию в соответствии с законодательством Российской Федерации;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 о планируемых мероприятиях;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 о выполнении государственного (муниципального) задания, отчет о результатах деятельности учреждения.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lastRenderedPageBreak/>
        <w:t>8.3. Иная информация: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информация, размещение и опубликование которой являются обязательными в соответствии с законодательством Российской Федерации;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информация, которая размещается и опубликовывается по решению учредителя организации культуры;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информация, которая размещается и опубликовывается по решению организации культуры;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</w:r>
    </w:p>
    <w:p w:rsidR="00BB4DD2" w:rsidRDefault="00BB4DD2">
      <w:pPr>
        <w:pStyle w:val="ConsPlusNormal"/>
        <w:spacing w:before="220"/>
        <w:ind w:firstLine="540"/>
        <w:jc w:val="both"/>
      </w:pPr>
      <w:r>
        <w:t>план по улучшению качества работы организации.</w:t>
      </w: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jc w:val="both"/>
      </w:pPr>
    </w:p>
    <w:p w:rsidR="00BB4DD2" w:rsidRDefault="00BB4D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BB4DD2">
      <w:bookmarkStart w:id="1" w:name="_GoBack"/>
      <w:bookmarkEnd w:id="1"/>
    </w:p>
    <w:sectPr w:rsidR="006F1E7B" w:rsidSect="009A0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D2"/>
    <w:rsid w:val="00BB4DD2"/>
    <w:rsid w:val="00D65866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08CC9C-2F15-46E7-AD5F-5051CB00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D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4D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4D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A29B54528E23A046D5B0313B72018316B7D650F8C7EB5FA96C29C1350B1B4B900CE2D9A78513EB08D6CA6DD1FC548A6CB461916CO1V2G" TargetMode="External"/><Relationship Id="rId5" Type="http://schemas.openxmlformats.org/officeDocument/2006/relationships/hyperlink" Target="consultantplus://offline/ref=9AA29B54528E23A046D5B0313B72018316B7D650F8C7EB5FA96C29C1350B1B4B900CE2D9A78513EB08D6CA6DD1FC548A6CB461916CO1V2G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2020-08-04T06:21:00Z</dcterms:created>
  <dcterms:modified xsi:type="dcterms:W3CDTF">2020-08-04T06:21:00Z</dcterms:modified>
</cp:coreProperties>
</file>